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pPr>
      <w:r w:rsidDel="00000000" w:rsidR="00000000" w:rsidRPr="00000000">
        <w:rPr>
          <w:rtl w:val="0"/>
        </w:rPr>
        <w:t xml:space="preserve">March 11, 2026</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1461297" cy="146129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61297" cy="146129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Title"/>
        <w:rPr>
          <w:sz w:val="46"/>
          <w:szCs w:val="46"/>
        </w:rPr>
      </w:pPr>
      <w:bookmarkStart w:colFirst="0" w:colLast="0" w:name="_gjdgxs" w:id="0"/>
      <w:bookmarkEnd w:id="0"/>
      <w:r w:rsidDel="00000000" w:rsidR="00000000" w:rsidRPr="00000000">
        <w:rPr>
          <w:sz w:val="46"/>
          <w:szCs w:val="46"/>
          <w:rtl w:val="0"/>
        </w:rPr>
        <w:t xml:space="preserve">Subj: USA IOM Personal Sail Number Policy</w:t>
      </w:r>
    </w:p>
    <w:p w:rsidR="00000000" w:rsidDel="00000000" w:rsidP="00000000" w:rsidRDefault="00000000" w:rsidRPr="00000000" w14:paraId="00000005">
      <w:pPr>
        <w:pStyle w:val="Subtitle"/>
        <w:rPr/>
      </w:pPr>
      <w:bookmarkStart w:colFirst="0" w:colLast="0" w:name="_30j0zll" w:id="1"/>
      <w:bookmarkEnd w:id="1"/>
      <w:r w:rsidDel="00000000" w:rsidR="00000000" w:rsidRPr="00000000">
        <w:rPr>
          <w:rtl w:val="0"/>
        </w:rPr>
        <w:t xml:space="preserve">From: Mike Feldman, USA IOM Class Secretary</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Ref:</w:t>
        <w:tab/>
        <w:t xml:space="preserve">(1) IOMICA Class Rules [</w:t>
      </w:r>
      <w:hyperlink r:id="rId7">
        <w:r w:rsidDel="00000000" w:rsidR="00000000" w:rsidRPr="00000000">
          <w:rPr>
            <w:color w:val="1155cc"/>
            <w:u w:val="single"/>
            <w:rtl w:val="0"/>
          </w:rPr>
          <w:t xml:space="preserve">https://www.iomclass.org/wp-content/uploads/2021/03/IOM-CR-2021.pdf</w:t>
        </w:r>
      </w:hyperlink>
      <w:r w:rsidDel="00000000" w:rsidR="00000000" w:rsidRPr="00000000">
        <w:rPr>
          <w:rtl w:val="0"/>
        </w:rPr>
        <w:t xml:space="preserve">]</w:t>
      </w:r>
    </w:p>
    <w:p w:rsidR="00000000" w:rsidDel="00000000" w:rsidP="00000000" w:rsidRDefault="00000000" w:rsidRPr="00000000" w14:paraId="00000008">
      <w:pPr>
        <w:ind w:firstLine="720"/>
        <w:rPr/>
      </w:pPr>
      <w:r w:rsidDel="00000000" w:rsidR="00000000" w:rsidRPr="00000000">
        <w:rPr>
          <w:rtl w:val="0"/>
        </w:rPr>
        <w:t xml:space="preserve">(2) IRSA Supplementary Class Rules 2020 [</w:t>
      </w:r>
      <w:hyperlink r:id="rId8">
        <w:r w:rsidDel="00000000" w:rsidR="00000000" w:rsidRPr="00000000">
          <w:rPr>
            <w:color w:val="1155cc"/>
            <w:u w:val="single"/>
            <w:rtl w:val="0"/>
          </w:rPr>
          <w:t xml:space="preserve">https://www.radiosailing.org/documents/category/154-administrationtechnical?download=439:irsa-supplementary-class-rules-2020</w:t>
        </w:r>
      </w:hyperlink>
      <w:r w:rsidDel="00000000" w:rsidR="00000000" w:rsidRPr="00000000">
        <w:rPr>
          <w:rtl w:val="0"/>
        </w:rPr>
        <w:t xml:space="preserv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2"/>
        <w:rPr/>
      </w:pPr>
      <w:bookmarkStart w:colFirst="0" w:colLast="0" w:name="_1fob9te" w:id="2"/>
      <w:bookmarkEnd w:id="2"/>
      <w:r w:rsidDel="00000000" w:rsidR="00000000" w:rsidRPr="00000000">
        <w:rPr>
          <w:rtl w:val="0"/>
        </w:rPr>
        <w:t xml:space="preserve">Section A - Background</w:t>
      </w:r>
    </w:p>
    <w:p w:rsidR="00000000" w:rsidDel="00000000" w:rsidP="00000000" w:rsidRDefault="00000000" w:rsidRPr="00000000" w14:paraId="0000000E">
      <w:pPr>
        <w:pStyle w:val="Heading3"/>
        <w:rPr/>
      </w:pPr>
      <w:bookmarkStart w:colFirst="0" w:colLast="0" w:name="_3znysh7" w:id="3"/>
      <w:bookmarkEnd w:id="3"/>
      <w:r w:rsidDel="00000000" w:rsidR="00000000" w:rsidRPr="00000000">
        <w:rPr>
          <w:rtl w:val="0"/>
        </w:rPr>
        <w:t xml:space="preserve">A.1</w:t>
        <w:tab/>
        <w:t xml:space="preserve">PURPOSE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A.1.1</w:t>
        <w:tab/>
        <w:t xml:space="preserve">The USA IOM Personal Sail Number (PSN) Policy serves to accommodate sail number preference, to limit sail number conflicts, and to supplement USA IOM NCA revenue generation.</w:t>
      </w:r>
    </w:p>
    <w:p w:rsidR="00000000" w:rsidDel="00000000" w:rsidP="00000000" w:rsidRDefault="00000000" w:rsidRPr="00000000" w14:paraId="00000011">
      <w:pPr>
        <w:pStyle w:val="Heading3"/>
        <w:rPr/>
      </w:pPr>
      <w:bookmarkStart w:colFirst="0" w:colLast="0" w:name="_2et92p0" w:id="4"/>
      <w:bookmarkEnd w:id="4"/>
      <w:r w:rsidDel="00000000" w:rsidR="00000000" w:rsidRPr="00000000">
        <w:rPr>
          <w:rtl w:val="0"/>
        </w:rPr>
        <w:t xml:space="preserve">A.2</w:t>
        <w:tab/>
        <w:t xml:space="preserve">CANCELLATION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A.2.1</w:t>
        <w:tab/>
        <w:t xml:space="preserve">This policy supersedes “Personal Sail Numbers in USA IOM (November 20, 2020)”</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2"/>
        <w:rPr/>
      </w:pPr>
      <w:bookmarkStart w:colFirst="0" w:colLast="0" w:name="_tyjcwt" w:id="5"/>
      <w:bookmarkEnd w:id="5"/>
      <w:r w:rsidDel="00000000" w:rsidR="00000000" w:rsidRPr="00000000">
        <w:rPr>
          <w:rtl w:val="0"/>
        </w:rPr>
        <w:t xml:space="preserve">Section B - Authority &amp; Compliance</w:t>
      </w:r>
    </w:p>
    <w:p w:rsidR="00000000" w:rsidDel="00000000" w:rsidP="00000000" w:rsidRDefault="00000000" w:rsidRPr="00000000" w14:paraId="00000018">
      <w:pPr>
        <w:pStyle w:val="Heading3"/>
        <w:rPr/>
      </w:pPr>
      <w:bookmarkStart w:colFirst="0" w:colLast="0" w:name="_3dy6vkm" w:id="6"/>
      <w:bookmarkEnd w:id="6"/>
      <w:r w:rsidDel="00000000" w:rsidR="00000000" w:rsidRPr="00000000">
        <w:rPr>
          <w:rtl w:val="0"/>
        </w:rPr>
        <w:t xml:space="preserve">B.1</w:t>
        <w:tab/>
        <w:t xml:space="preserve">IOMICA</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B.1.1</w:t>
        <w:tab/>
        <w:t xml:space="preserve">In accordance with reference (1) C.8.4(a), sail identification shall comply with IRSA Supplementary Class Rules 2020.</w:t>
      </w:r>
    </w:p>
    <w:p w:rsidR="00000000" w:rsidDel="00000000" w:rsidP="00000000" w:rsidRDefault="00000000" w:rsidRPr="00000000" w14:paraId="0000001B">
      <w:pPr>
        <w:pStyle w:val="Heading3"/>
        <w:rPr/>
      </w:pPr>
      <w:bookmarkStart w:colFirst="0" w:colLast="0" w:name="_1t3h5sf" w:id="7"/>
      <w:bookmarkEnd w:id="7"/>
      <w:r w:rsidDel="00000000" w:rsidR="00000000" w:rsidRPr="00000000">
        <w:rPr>
          <w:rtl w:val="0"/>
        </w:rPr>
        <w:t xml:space="preserve">B.2</w:t>
        <w:tab/>
        <w:t xml:space="preserve">IRSA</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B.2.1</w:t>
        <w:tab/>
        <w:t xml:space="preserve">In accordance with reference (2) C.13.1(c), USA IOM NCA is the relevant authority for registered USA IOM skippers.</w:t>
      </w:r>
    </w:p>
    <w:p w:rsidR="00000000" w:rsidDel="00000000" w:rsidP="00000000" w:rsidRDefault="00000000" w:rsidRPr="00000000" w14:paraId="0000001E">
      <w:pPr>
        <w:pStyle w:val="Heading3"/>
        <w:rPr/>
      </w:pPr>
      <w:bookmarkStart w:colFirst="0" w:colLast="0" w:name="_4d34og8" w:id="8"/>
      <w:bookmarkEnd w:id="8"/>
      <w:r w:rsidDel="00000000" w:rsidR="00000000" w:rsidRPr="00000000">
        <w:rPr>
          <w:rtl w:val="0"/>
        </w:rPr>
        <w:t xml:space="preserve">B.3</w:t>
        <w:tab/>
        <w:t xml:space="preserve">SCOPE OF AUTHORITY</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B.3.1</w:t>
        <w:tab/>
        <w:t xml:space="preserve">USA IOM NCA shall exclusively retain authority detailed in this document for all USA IOM ranking events.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rPr/>
      </w:pPr>
      <w:bookmarkStart w:colFirst="0" w:colLast="0" w:name="_2s8eyo1" w:id="9"/>
      <w:bookmarkEnd w:id="9"/>
      <w:r w:rsidDel="00000000" w:rsidR="00000000" w:rsidRPr="00000000">
        <w:rPr>
          <w:rtl w:val="0"/>
        </w:rPr>
        <w:t xml:space="preserve">Section C - Eligibility</w:t>
      </w:r>
    </w:p>
    <w:p w:rsidR="00000000" w:rsidDel="00000000" w:rsidP="00000000" w:rsidRDefault="00000000" w:rsidRPr="00000000" w14:paraId="00000025">
      <w:pPr>
        <w:pStyle w:val="Heading3"/>
        <w:rPr/>
      </w:pPr>
      <w:bookmarkStart w:colFirst="0" w:colLast="0" w:name="_17dp8vu" w:id="10"/>
      <w:bookmarkEnd w:id="10"/>
      <w:r w:rsidDel="00000000" w:rsidR="00000000" w:rsidRPr="00000000">
        <w:rPr>
          <w:rtl w:val="0"/>
        </w:rPr>
        <w:t xml:space="preserve">C.1</w:t>
        <w:tab/>
        <w:t xml:space="preserve">SKIPPER ELIGIBILITY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C.1.1</w:t>
        <w:tab/>
        <w:t xml:space="preserve">PSN owners shall own an IOM registered within the USA IOM Hull Registration Program.</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C.1.2</w:t>
        <w:tab/>
        <w:t xml:space="preserve">PSN owners shall compete in, at minimum, one USA IOM ranked event within 36 months of the date of issuance.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C.1.3</w:t>
        <w:tab/>
        <w:t xml:space="preserve">A skipper is exclusively limited to one PSN within the issuance period.</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C.1.4</w:t>
        <w:tab/>
        <w:t xml:space="preserve">PSN eligibility must be actively maintained. If at any time during the issuance period a skipper does not meet all of the eligibility requirements detailed within this section, the issued PSN is returned to the list of available PSNs for reallocation.</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2"/>
        <w:rPr/>
      </w:pPr>
      <w:bookmarkStart w:colFirst="0" w:colLast="0" w:name="_3rdcrjn" w:id="11"/>
      <w:bookmarkEnd w:id="11"/>
      <w:r w:rsidDel="00000000" w:rsidR="00000000" w:rsidRPr="00000000">
        <w:rPr>
          <w:rtl w:val="0"/>
        </w:rPr>
        <w:t xml:space="preserve">Section D - Policy &amp; Administration</w:t>
      </w:r>
    </w:p>
    <w:p w:rsidR="00000000" w:rsidDel="00000000" w:rsidP="00000000" w:rsidRDefault="00000000" w:rsidRPr="00000000" w14:paraId="00000032">
      <w:pPr>
        <w:pStyle w:val="Heading3"/>
        <w:rPr/>
      </w:pPr>
      <w:bookmarkStart w:colFirst="0" w:colLast="0" w:name="_26in1rg" w:id="12"/>
      <w:bookmarkEnd w:id="12"/>
      <w:r w:rsidDel="00000000" w:rsidR="00000000" w:rsidRPr="00000000">
        <w:rPr>
          <w:rtl w:val="0"/>
        </w:rPr>
        <w:t xml:space="preserve">D.1</w:t>
        <w:tab/>
        <w:t xml:space="preserve">ISSUANCE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D.1.1</w:t>
        <w:tab/>
        <w:t xml:space="preserve">PSNs shall be issued following a $50 payment to the USA IOM Treasurer and are issued for a 36 month period.</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D.1.2</w:t>
        <w:tab/>
        <w:t xml:space="preserve">PSN issuance shall be facilitated by the USA IOM Registrar.</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D1.3</w:t>
        <w:tab/>
        <w:t xml:space="preserve">In accordance with Section B, only two-digit numbers are authorized to be issued. As such, the range of PSNs are 00-99. Single-digit, and three-digit PSNs are not authorized.</w:t>
      </w:r>
    </w:p>
    <w:p w:rsidR="00000000" w:rsidDel="00000000" w:rsidP="00000000" w:rsidRDefault="00000000" w:rsidRPr="00000000" w14:paraId="00000039">
      <w:pPr>
        <w:pStyle w:val="Heading3"/>
        <w:rPr/>
      </w:pPr>
      <w:bookmarkStart w:colFirst="0" w:colLast="0" w:name="_u7980u897pr9" w:id="13"/>
      <w:bookmarkEnd w:id="13"/>
      <w:r w:rsidDel="00000000" w:rsidR="00000000" w:rsidRPr="00000000">
        <w:rPr>
          <w:rtl w:val="0"/>
        </w:rPr>
        <w:t xml:space="preserve">D.2 </w:t>
        <w:tab/>
        <w:t xml:space="preserve">SAIL NUMBER PRIORITY POLICY</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D.2.1</w:t>
        <w:tab/>
        <w:t xml:space="preserve">For USA IOM Ranking Events, regatta organizers shall award priority to skippers who hold a valid PSN upon any sail number conflicts.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D.2.2</w:t>
        <w:tab/>
        <w:t xml:space="preserve">Sail number priority awarded by a PSN expires 30 days prior to a regatta’s entry deadline.</w:t>
      </w:r>
    </w:p>
    <w:p w:rsidR="00000000" w:rsidDel="00000000" w:rsidP="00000000" w:rsidRDefault="00000000" w:rsidRPr="00000000" w14:paraId="0000003E">
      <w:pPr>
        <w:pStyle w:val="Heading3"/>
        <w:rPr/>
      </w:pPr>
      <w:bookmarkStart w:colFirst="0" w:colLast="0" w:name="_lnxbz9" w:id="14"/>
      <w:bookmarkEnd w:id="14"/>
      <w:r w:rsidDel="00000000" w:rsidR="00000000" w:rsidRPr="00000000">
        <w:rPr>
          <w:rtl w:val="0"/>
        </w:rPr>
        <w:t xml:space="preserve">D.3</w:t>
        <w:tab/>
        <w:t xml:space="preserve">HONORARY PSN POLICY</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D.3.1</w:t>
        <w:tab/>
        <w:t xml:space="preserve">In an effort to recognize the contributions to the class, prior USA IOM Class Secretaries, prior IOMICA Executive Board Members, or skippers who have been active in the USA IOM sailing community for more than 40 years (“USA IOM Legend”), shall be awarded a lifetime PSN issuance.</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D.3.2</w:t>
        <w:tab/>
        <w:t xml:space="preserve">Honorary PSN holders are not exempt from the requirements of Section C of this document.</w:t>
      </w:r>
    </w:p>
    <w:p w:rsidR="00000000" w:rsidDel="00000000" w:rsidP="00000000" w:rsidRDefault="00000000" w:rsidRPr="00000000" w14:paraId="00000043">
      <w:pPr>
        <w:pStyle w:val="Heading3"/>
        <w:rPr/>
      </w:pPr>
      <w:bookmarkStart w:colFirst="0" w:colLast="0" w:name="_35nkun2" w:id="15"/>
      <w:bookmarkEnd w:id="15"/>
      <w:r w:rsidDel="00000000" w:rsidR="00000000" w:rsidRPr="00000000">
        <w:rPr>
          <w:rtl w:val="0"/>
        </w:rPr>
        <w:t xml:space="preserve">D.4</w:t>
        <w:tab/>
        <w:t xml:space="preserve">ADMINISTRATION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D.4.1</w:t>
        <w:tab/>
        <w:t xml:space="preserve">Proper management of the USA IOM PSN Policy shall be facilitated by the USA IOM Registrar.</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D.4.2</w:t>
        <w:tab/>
        <w:t xml:space="preserve">The following minimum information must be kept current and on-file for all active PSN issuances:</w:t>
      </w:r>
    </w:p>
    <w:p w:rsidR="00000000" w:rsidDel="00000000" w:rsidP="00000000" w:rsidRDefault="00000000" w:rsidRPr="00000000" w14:paraId="0000004B">
      <w:pPr>
        <w:numPr>
          <w:ilvl w:val="0"/>
          <w:numId w:val="1"/>
        </w:numPr>
        <w:ind w:left="720" w:hanging="360"/>
        <w:rPr>
          <w:u w:val="none"/>
        </w:rPr>
      </w:pPr>
      <w:r w:rsidDel="00000000" w:rsidR="00000000" w:rsidRPr="00000000">
        <w:rPr>
          <w:rtl w:val="0"/>
        </w:rPr>
        <w:t xml:space="preserve">PSN Issued</w:t>
      </w:r>
      <w:r w:rsidDel="00000000" w:rsidR="00000000" w:rsidRPr="00000000">
        <w:rPr>
          <w:rtl w:val="0"/>
        </w:rPr>
      </w:r>
    </w:p>
    <w:p w:rsidR="00000000" w:rsidDel="00000000" w:rsidP="00000000" w:rsidRDefault="00000000" w:rsidRPr="00000000" w14:paraId="0000004C">
      <w:pPr>
        <w:numPr>
          <w:ilvl w:val="0"/>
          <w:numId w:val="1"/>
        </w:numPr>
        <w:ind w:left="720" w:hanging="360"/>
        <w:rPr>
          <w:u w:val="none"/>
        </w:rPr>
      </w:pPr>
      <w:r w:rsidDel="00000000" w:rsidR="00000000" w:rsidRPr="00000000">
        <w:rPr>
          <w:rtl w:val="0"/>
        </w:rPr>
        <w:t xml:space="preserve">PSN Issue Date</w:t>
      </w:r>
      <w:r w:rsidDel="00000000" w:rsidR="00000000" w:rsidRPr="00000000">
        <w:rPr>
          <w:rtl w:val="0"/>
        </w:rPr>
      </w:r>
    </w:p>
    <w:p w:rsidR="00000000" w:rsidDel="00000000" w:rsidP="00000000" w:rsidRDefault="00000000" w:rsidRPr="00000000" w14:paraId="0000004D">
      <w:pPr>
        <w:numPr>
          <w:ilvl w:val="0"/>
          <w:numId w:val="1"/>
        </w:numPr>
        <w:ind w:left="720" w:hanging="360"/>
        <w:rPr>
          <w:u w:val="none"/>
        </w:rPr>
      </w:pPr>
      <w:r w:rsidDel="00000000" w:rsidR="00000000" w:rsidRPr="00000000">
        <w:rPr>
          <w:rtl w:val="0"/>
        </w:rPr>
        <w:t xml:space="preserve">Skipper’s First Name</w:t>
      </w:r>
      <w:r w:rsidDel="00000000" w:rsidR="00000000" w:rsidRPr="00000000">
        <w:rPr>
          <w:rtl w:val="0"/>
        </w:rPr>
      </w:r>
    </w:p>
    <w:p w:rsidR="00000000" w:rsidDel="00000000" w:rsidP="00000000" w:rsidRDefault="00000000" w:rsidRPr="00000000" w14:paraId="0000004E">
      <w:pPr>
        <w:numPr>
          <w:ilvl w:val="0"/>
          <w:numId w:val="1"/>
        </w:numPr>
        <w:ind w:left="720" w:hanging="360"/>
        <w:rPr>
          <w:u w:val="none"/>
        </w:rPr>
      </w:pPr>
      <w:r w:rsidDel="00000000" w:rsidR="00000000" w:rsidRPr="00000000">
        <w:rPr>
          <w:rtl w:val="0"/>
        </w:rPr>
        <w:t xml:space="preserve">Skipper’s Last Name</w:t>
      </w:r>
      <w:r w:rsidDel="00000000" w:rsidR="00000000" w:rsidRPr="00000000">
        <w:rPr>
          <w:rtl w:val="0"/>
        </w:rPr>
      </w:r>
    </w:p>
    <w:p w:rsidR="00000000" w:rsidDel="00000000" w:rsidP="00000000" w:rsidRDefault="00000000" w:rsidRPr="00000000" w14:paraId="0000004F">
      <w:pPr>
        <w:numPr>
          <w:ilvl w:val="0"/>
          <w:numId w:val="1"/>
        </w:numPr>
        <w:ind w:left="720" w:hanging="360"/>
        <w:rPr>
          <w:u w:val="none"/>
        </w:rPr>
      </w:pPr>
      <w:r w:rsidDel="00000000" w:rsidR="00000000" w:rsidRPr="00000000">
        <w:rPr>
          <w:rtl w:val="0"/>
        </w:rPr>
        <w:t xml:space="preserve">Skipper’s E-Mail Address</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D.4.3 </w:t>
        <w:tab/>
        <w:t xml:space="preserve">Changes to this policy are only permitted via a simple majority vote within the USA IOM NCA Board of Officers during an official quorum.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iomclass.org/wp-content/uploads/2021/03/IOM-CR-2021.pdf" TargetMode="External"/><Relationship Id="rId8" Type="http://schemas.openxmlformats.org/officeDocument/2006/relationships/hyperlink" Target="https://www.radiosailing.org/documents/category/154-administrationtechnical?download=439:irsa-supplementary-class-rules-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